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Default="00B812B8" w:rsidP="00451AB8">
      <w:pPr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</w:t>
      </w:r>
      <w:bookmarkStart w:id="0" w:name="_GoBack"/>
      <w:bookmarkEnd w:id="0"/>
      <w:r w:rsidR="0019560C" w:rsidRPr="00590E36">
        <w:rPr>
          <w:rFonts w:cs="Times-Roman"/>
          <w:sz w:val="24"/>
          <w:szCs w:val="24"/>
        </w:rPr>
        <w:t xml:space="preserve">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451AB8">
        <w:rPr>
          <w:rFonts w:ascii="Book Antiqua" w:hAnsi="Book Antiqua" w:cs="Book Antiqua"/>
        </w:rPr>
        <w:t>28</w:t>
      </w:r>
      <w:r w:rsidR="00451AB8" w:rsidRPr="00062F94">
        <w:rPr>
          <w:rFonts w:ascii="Book Antiqua" w:hAnsi="Book Antiqua" w:cs="Book Antiqua"/>
          <w:vertAlign w:val="superscript"/>
        </w:rPr>
        <w:t>th</w:t>
      </w:r>
      <w:r w:rsidR="00451AB8">
        <w:rPr>
          <w:rFonts w:ascii="Book Antiqua" w:hAnsi="Book Antiqua" w:cs="Book Antiqua"/>
        </w:rPr>
        <w:t xml:space="preserve"> </w:t>
      </w:r>
      <w:r w:rsidR="00451AB8" w:rsidRPr="0036344D">
        <w:rPr>
          <w:rFonts w:ascii="Book Antiqua" w:hAnsi="Book Antiqua" w:cs="Book Antiqua"/>
        </w:rPr>
        <w:t xml:space="preserve"> January, 2020</w:t>
      </w:r>
      <w:r w:rsidR="00C31988">
        <w:rPr>
          <w:rFonts w:cs="Times-Roman"/>
          <w:sz w:val="24"/>
          <w:szCs w:val="24"/>
        </w:rPr>
        <w:t>,</w:t>
      </w:r>
      <w:r w:rsidRPr="00B812B8">
        <w:rPr>
          <w:rFonts w:cs="Times-Roman"/>
          <w:sz w:val="24"/>
          <w:szCs w:val="24"/>
        </w:rPr>
        <w:t xml:space="preserve"> for recovery of </w:t>
      </w:r>
      <w:r w:rsidR="00451AB8" w:rsidRPr="004E52D8">
        <w:rPr>
          <w:rFonts w:cs="Times-Roman"/>
          <w:sz w:val="24"/>
          <w:szCs w:val="24"/>
        </w:rPr>
        <w:t xml:space="preserve">Rs 6,63,31,662/-( Rupees Six Crore Sixty Three Lacs Thirty One Thousand Six Hundred and Sixty Two Only) </w:t>
      </w:r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r w:rsidR="00451AB8" w:rsidRPr="004E52D8">
        <w:rPr>
          <w:rFonts w:cs="Times-Roman"/>
          <w:sz w:val="24"/>
          <w:szCs w:val="24"/>
        </w:rPr>
        <w:t>Mr Jaidev Pradeep Kukreja, M/s Sports Fuel Distribution Pvt Ltd, Pratik Pradeep Kukreja</w:t>
      </w:r>
      <w:r w:rsidR="00F6105D">
        <w:rPr>
          <w:rFonts w:cs="Times-Roman"/>
          <w:sz w:val="24"/>
          <w:szCs w:val="24"/>
        </w:rPr>
        <w:t>.</w:t>
      </w:r>
      <w:r w:rsidRPr="00B812B8">
        <w:rPr>
          <w:rFonts w:cs="Times-Roman"/>
          <w:sz w:val="24"/>
          <w:szCs w:val="24"/>
        </w:rPr>
        <w:t xml:space="preserve"> The reserve price will be </w:t>
      </w:r>
      <w:r w:rsidR="00451AB8" w:rsidRPr="004E52D8">
        <w:rPr>
          <w:rFonts w:cs="Times-Roman"/>
          <w:sz w:val="24"/>
          <w:szCs w:val="24"/>
        </w:rPr>
        <w:t>Rs 4,40,35,954/- ( Rupees Four Crore Forty Lakhs Thirty Five Thousand Nine hundred and Fifty Four only)</w:t>
      </w:r>
      <w:r w:rsidR="00AE5044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r w:rsidRPr="004E52D8">
        <w:rPr>
          <w:rFonts w:cs="Times-Roman"/>
          <w:sz w:val="24"/>
          <w:szCs w:val="24"/>
        </w:rPr>
        <w:t>be</w:t>
      </w:r>
      <w:r w:rsidR="00F6105D" w:rsidRPr="004E52D8">
        <w:rPr>
          <w:rFonts w:cs="Times-Roman"/>
          <w:sz w:val="24"/>
          <w:szCs w:val="24"/>
        </w:rPr>
        <w:t xml:space="preserve">  </w:t>
      </w:r>
      <w:r w:rsidR="00451AB8" w:rsidRPr="004E52D8">
        <w:rPr>
          <w:rFonts w:cs="Times-Roman"/>
          <w:sz w:val="24"/>
          <w:szCs w:val="24"/>
        </w:rPr>
        <w:t>Rs.22,01,798/- (Rupees Twenty Two Lakhs One Thousand Seven Hundred and Ninty Eight Only).</w:t>
      </w: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825254" w:rsidRPr="00E1054E" w:rsidRDefault="00825254" w:rsidP="008B0241">
      <w:pPr>
        <w:pBdr>
          <w:bottom w:val="single" w:sz="6" w:space="1" w:color="auto"/>
        </w:pBdr>
        <w:spacing w:line="240" w:lineRule="auto"/>
        <w:jc w:val="both"/>
        <w:rPr>
          <w:rFonts w:ascii="Calibri" w:hAnsi="Calibri"/>
          <w:sz w:val="24"/>
          <w:szCs w:val="24"/>
        </w:rPr>
      </w:pPr>
      <w:r w:rsidRPr="008B0241">
        <w:rPr>
          <w:rFonts w:cs="Times-Roman"/>
          <w:sz w:val="24"/>
          <w:szCs w:val="24"/>
        </w:rPr>
        <w:t>All that RC</w:t>
      </w:r>
      <w:r w:rsidR="00451AB8">
        <w:rPr>
          <w:rFonts w:cs="Times-Roman"/>
          <w:sz w:val="24"/>
          <w:szCs w:val="24"/>
        </w:rPr>
        <w:t>C frame structure comprising of Flat bearing No.B-402 having a saleable area of 1885 sq.ft. on the 4</w:t>
      </w:r>
      <w:r w:rsidR="00451AB8" w:rsidRPr="00451AB8">
        <w:rPr>
          <w:rFonts w:cs="Times-Roman"/>
          <w:sz w:val="24"/>
          <w:szCs w:val="24"/>
          <w:vertAlign w:val="superscript"/>
        </w:rPr>
        <w:t>th</w:t>
      </w:r>
      <w:r w:rsidR="00451AB8">
        <w:rPr>
          <w:rFonts w:cs="Times-Roman"/>
          <w:sz w:val="24"/>
          <w:szCs w:val="24"/>
        </w:rPr>
        <w:t xml:space="preserve"> Floor, of building known as SHIV  PARVATI CO-OP-HSG-SOC-LTD standing thereon situate at plot No.439 CTS No. E/ 90 admeasuring 830 yds equivalent to 693.98 sqmts</w:t>
      </w:r>
      <w:r w:rsidRPr="00E1054E">
        <w:rPr>
          <w:rFonts w:ascii="Calibri" w:hAnsi="Calibri"/>
          <w:sz w:val="24"/>
          <w:szCs w:val="24"/>
        </w:rPr>
        <w:t>.</w:t>
      </w:r>
      <w:r w:rsidR="00451AB8">
        <w:rPr>
          <w:rFonts w:ascii="Calibri" w:hAnsi="Calibri"/>
          <w:sz w:val="24"/>
          <w:szCs w:val="24"/>
        </w:rPr>
        <w:t xml:space="preserve"> Along with the building known as “SHIV PARVATI” standing thereon lying, being and situate at 14</w:t>
      </w:r>
      <w:r w:rsidR="00451AB8" w:rsidRPr="00451AB8">
        <w:rPr>
          <w:rFonts w:ascii="Calibri" w:hAnsi="Calibri"/>
          <w:sz w:val="24"/>
          <w:szCs w:val="24"/>
          <w:vertAlign w:val="superscript"/>
        </w:rPr>
        <w:t>th</w:t>
      </w:r>
      <w:r w:rsidR="00451AB8">
        <w:rPr>
          <w:rFonts w:ascii="Calibri" w:hAnsi="Calibri"/>
          <w:sz w:val="24"/>
          <w:szCs w:val="24"/>
        </w:rPr>
        <w:t xml:space="preserve"> Road, Khar, Mumbai -400 052 in the revenue village Khar Taluka Andheri, District Mumbai Suburban in the Registration District of Mumbai Suburban. Ground + 7 Floors with Lifts which was completed in the year 2005.</w:t>
      </w:r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r w:rsidR="00A454A1" w:rsidRPr="00A454A1">
        <w:t>housing</w:t>
      </w:r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  <w:r w:rsidR="00B26BB7">
        <w:rPr>
          <w:rFonts w:cs="Times-Roman"/>
          <w:sz w:val="24"/>
          <w:szCs w:val="24"/>
        </w:rPr>
        <w:t xml:space="preserve"> 8</w:t>
      </w:r>
      <w:r w:rsidR="00607744" w:rsidRPr="00607744">
        <w:rPr>
          <w:rFonts w:cs="Times-Roman"/>
          <w:sz w:val="24"/>
          <w:szCs w:val="24"/>
          <w:vertAlign w:val="superscript"/>
        </w:rPr>
        <w:t>th</w:t>
      </w:r>
      <w:r w:rsidR="0060774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January, 2020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Authorised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Aditya Birla 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Mumbai</w:t>
      </w:r>
    </w:p>
    <w:sectPr w:rsidR="003574F3" w:rsidRPr="00B812B8" w:rsidSect="009C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ABD"/>
    <w:rsid w:val="00021C44"/>
    <w:rsid w:val="0003308B"/>
    <w:rsid w:val="00034D43"/>
    <w:rsid w:val="00120525"/>
    <w:rsid w:val="0013626A"/>
    <w:rsid w:val="0019560C"/>
    <w:rsid w:val="002E781B"/>
    <w:rsid w:val="003574F3"/>
    <w:rsid w:val="00405EC8"/>
    <w:rsid w:val="00451AB8"/>
    <w:rsid w:val="004E52D8"/>
    <w:rsid w:val="00590E36"/>
    <w:rsid w:val="00607744"/>
    <w:rsid w:val="006C6BA2"/>
    <w:rsid w:val="007D732D"/>
    <w:rsid w:val="00825254"/>
    <w:rsid w:val="008B0241"/>
    <w:rsid w:val="008E7398"/>
    <w:rsid w:val="009045B6"/>
    <w:rsid w:val="009A7910"/>
    <w:rsid w:val="009C17E3"/>
    <w:rsid w:val="009E4C7F"/>
    <w:rsid w:val="00A454A1"/>
    <w:rsid w:val="00A86D1D"/>
    <w:rsid w:val="00AE5044"/>
    <w:rsid w:val="00B26BB7"/>
    <w:rsid w:val="00B812B8"/>
    <w:rsid w:val="00C027D9"/>
    <w:rsid w:val="00C31988"/>
    <w:rsid w:val="00CB33EC"/>
    <w:rsid w:val="00E93C87"/>
    <w:rsid w:val="00EF0ABD"/>
    <w:rsid w:val="00F6105D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707DD-327B-4093-9ECF-205F31F6A37C}"/>
</file>

<file path=customXml/itemProps2.xml><?xml version="1.0" encoding="utf-8"?>
<ds:datastoreItem xmlns:ds="http://schemas.openxmlformats.org/officeDocument/2006/customXml" ds:itemID="{7D5C565F-5DFC-4116-84E2-E5ED3A4C2AA3}"/>
</file>

<file path=customXml/itemProps3.xml><?xml version="1.0" encoding="utf-8"?>
<ds:datastoreItem xmlns:ds="http://schemas.openxmlformats.org/officeDocument/2006/customXml" ds:itemID="{4DEC6B4A-BA4E-457F-92C4-A2F4CD292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Chitale</dc:creator>
  <cp:lastModifiedBy>ssven13613</cp:lastModifiedBy>
  <cp:revision>2</cp:revision>
  <dcterms:created xsi:type="dcterms:W3CDTF">2020-01-21T04:44:00Z</dcterms:created>
  <dcterms:modified xsi:type="dcterms:W3CDTF">2020-01-21T04:44:00Z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