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59" w:rsidRPr="00545A93" w:rsidRDefault="006F2B59">
      <w:pPr>
        <w:rPr>
          <w:color w:val="FF0000"/>
        </w:rPr>
      </w:pPr>
      <w:r w:rsidRPr="00F649EF">
        <w:rPr>
          <w:b/>
        </w:rPr>
        <w:t>Auction of the property situated at</w:t>
      </w:r>
      <w:r>
        <w:t xml:space="preserve"> </w:t>
      </w:r>
      <w:r w:rsidR="00662952" w:rsidRPr="00662952">
        <w:rPr>
          <w:rFonts w:eastAsia="Times New Roman" w:cstheme="minorHAnsi"/>
          <w:b/>
          <w:color w:val="C00000"/>
          <w:highlight w:val="yellow"/>
          <w:u w:val="single"/>
        </w:rPr>
        <w:t>MCL No.</w:t>
      </w:r>
      <w:r w:rsidR="00662952">
        <w:rPr>
          <w:b/>
          <w:highlight w:val="yellow"/>
          <w:u w:val="single"/>
        </w:rPr>
        <w:t xml:space="preserve"> </w:t>
      </w:r>
      <w:r w:rsidR="00662952" w:rsidRPr="00662952">
        <w:rPr>
          <w:rFonts w:eastAsia="Times New Roman" w:cstheme="minorHAnsi"/>
          <w:b/>
          <w:color w:val="C00000"/>
          <w:highlight w:val="yellow"/>
          <w:u w:val="single"/>
        </w:rPr>
        <w:t xml:space="preserve">PLOT NO 838, bearing MC NO. B23–2503 (Old), B23-2503/875 (New), Measuring 998 Sq. yds. Situated at Village </w:t>
      </w:r>
      <w:proofErr w:type="spellStart"/>
      <w:r w:rsidR="00662952" w:rsidRPr="00662952">
        <w:rPr>
          <w:rFonts w:eastAsia="Times New Roman" w:cstheme="minorHAnsi"/>
          <w:b/>
          <w:color w:val="C00000"/>
          <w:highlight w:val="yellow"/>
          <w:u w:val="single"/>
        </w:rPr>
        <w:t>Dholewal</w:t>
      </w:r>
      <w:proofErr w:type="spellEnd"/>
      <w:r w:rsidR="00662952" w:rsidRPr="00662952">
        <w:rPr>
          <w:rFonts w:eastAsia="Times New Roman" w:cstheme="minorHAnsi"/>
          <w:b/>
          <w:color w:val="C00000"/>
          <w:highlight w:val="yellow"/>
          <w:u w:val="single"/>
        </w:rPr>
        <w:t xml:space="preserve"> in front of Transport Nagar INDUSTRIAL AREA –A, Tehsil and District Ludhiana, Punjab</w:t>
      </w:r>
      <w:r w:rsidR="00545A93" w:rsidRPr="00545A93">
        <w:rPr>
          <w:rFonts w:eastAsia="Times New Roman" w:cstheme="minorHAnsi"/>
          <w:b/>
          <w:color w:val="C00000"/>
          <w:highlight w:val="yellow"/>
          <w:u w:val="single"/>
        </w:rPr>
        <w:t>.</w:t>
      </w:r>
    </w:p>
    <w:p w:rsidR="006F2B59" w:rsidRPr="006F2B59" w:rsidRDefault="006F2B59" w:rsidP="006F2B59">
      <w:pPr>
        <w:pStyle w:val="ListParagraph"/>
        <w:numPr>
          <w:ilvl w:val="0"/>
          <w:numId w:val="3"/>
        </w:numPr>
        <w:spacing w:after="0" w:line="240" w:lineRule="auto"/>
        <w:ind w:left="360"/>
        <w:contextualSpacing w:val="0"/>
        <w:rPr>
          <w:b/>
        </w:rPr>
      </w:pPr>
      <w:r w:rsidRPr="006F2B59">
        <w:rPr>
          <w:rFonts w:cs="Arial"/>
          <w:b/>
        </w:rPr>
        <w:t>Description of Immovable Properties</w:t>
      </w:r>
    </w:p>
    <w:tbl>
      <w:tblPr>
        <w:tblW w:w="8740" w:type="dxa"/>
        <w:tblInd w:w="-10" w:type="dxa"/>
        <w:tblLook w:val="04A0" w:firstRow="1" w:lastRow="0" w:firstColumn="1" w:lastColumn="0" w:noHBand="0" w:noVBand="1"/>
      </w:tblPr>
      <w:tblGrid>
        <w:gridCol w:w="917"/>
        <w:gridCol w:w="971"/>
        <w:gridCol w:w="918"/>
        <w:gridCol w:w="1823"/>
        <w:gridCol w:w="465"/>
        <w:gridCol w:w="1499"/>
        <w:gridCol w:w="1378"/>
        <w:gridCol w:w="1379"/>
      </w:tblGrid>
      <w:tr w:rsidR="00E51C1B" w:rsidRPr="00E51C1B" w:rsidTr="00E51C1B">
        <w:trPr>
          <w:trHeight w:val="9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Sr.no</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Borrowers / Guarantors Name</w:t>
            </w:r>
          </w:p>
        </w:tc>
        <w:tc>
          <w:tcPr>
            <w:tcW w:w="960" w:type="dxa"/>
            <w:tcBorders>
              <w:top w:val="single" w:sz="8" w:space="0" w:color="auto"/>
              <w:left w:val="nil"/>
              <w:bottom w:val="nil"/>
              <w:right w:val="single" w:sz="8" w:space="0" w:color="auto"/>
            </w:tcBorders>
            <w:shd w:val="clear" w:color="auto" w:fill="auto"/>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Owner Name</w:t>
            </w:r>
          </w:p>
        </w:tc>
        <w:tc>
          <w:tcPr>
            <w:tcW w:w="2400" w:type="dxa"/>
            <w:gridSpan w:val="2"/>
            <w:tcBorders>
              <w:top w:val="single" w:sz="8" w:space="0" w:color="auto"/>
              <w:left w:val="nil"/>
              <w:bottom w:val="nil"/>
              <w:right w:val="single" w:sz="8" w:space="0" w:color="000000"/>
            </w:tcBorders>
            <w:shd w:val="clear" w:color="auto" w:fill="auto"/>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Description of Property</w:t>
            </w:r>
          </w:p>
        </w:tc>
        <w:tc>
          <w:tcPr>
            <w:tcW w:w="960" w:type="dxa"/>
            <w:tcBorders>
              <w:top w:val="single" w:sz="8" w:space="0" w:color="auto"/>
              <w:left w:val="nil"/>
              <w:bottom w:val="nil"/>
              <w:right w:val="single" w:sz="8" w:space="0" w:color="auto"/>
            </w:tcBorders>
            <w:shd w:val="clear" w:color="auto" w:fill="auto"/>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Reserve Price</w:t>
            </w:r>
          </w:p>
        </w:tc>
        <w:tc>
          <w:tcPr>
            <w:tcW w:w="960" w:type="dxa"/>
            <w:tcBorders>
              <w:top w:val="single" w:sz="8" w:space="0" w:color="auto"/>
              <w:left w:val="nil"/>
              <w:bottom w:val="nil"/>
              <w:right w:val="single" w:sz="8" w:space="0" w:color="auto"/>
            </w:tcBorders>
            <w:shd w:val="clear" w:color="auto" w:fill="auto"/>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Earnest Deposit Rs.</w:t>
            </w:r>
          </w:p>
        </w:tc>
        <w:tc>
          <w:tcPr>
            <w:tcW w:w="1380" w:type="dxa"/>
            <w:tcBorders>
              <w:top w:val="single" w:sz="8" w:space="0" w:color="auto"/>
              <w:left w:val="nil"/>
              <w:bottom w:val="nil"/>
              <w:right w:val="single" w:sz="8" w:space="0" w:color="auto"/>
            </w:tcBorders>
            <w:shd w:val="clear" w:color="auto" w:fill="auto"/>
            <w:vAlign w:val="center"/>
            <w:hideMark/>
          </w:tcPr>
          <w:p w:rsidR="00E51C1B" w:rsidRPr="00E51C1B" w:rsidRDefault="00E51C1B" w:rsidP="00E51C1B">
            <w:pPr>
              <w:spacing w:after="0" w:line="240" w:lineRule="auto"/>
              <w:jc w:val="both"/>
              <w:rPr>
                <w:rFonts w:ascii="Arial" w:eastAsia="Times New Roman" w:hAnsi="Arial" w:cs="Arial"/>
                <w:color w:val="000000"/>
                <w:sz w:val="16"/>
                <w:szCs w:val="16"/>
              </w:rPr>
            </w:pPr>
            <w:proofErr w:type="spellStart"/>
            <w:r w:rsidRPr="00E51C1B">
              <w:rPr>
                <w:rFonts w:ascii="Arial" w:eastAsia="Times New Roman" w:hAnsi="Arial" w:cs="Arial"/>
                <w:color w:val="000000"/>
                <w:sz w:val="16"/>
                <w:szCs w:val="16"/>
              </w:rPr>
              <w:t>Outstandings</w:t>
            </w:r>
            <w:proofErr w:type="spellEnd"/>
            <w:r w:rsidRPr="00E51C1B">
              <w:rPr>
                <w:rFonts w:ascii="Arial" w:eastAsia="Times New Roman" w:hAnsi="Arial" w:cs="Arial"/>
                <w:color w:val="000000"/>
                <w:sz w:val="16"/>
                <w:szCs w:val="16"/>
              </w:rPr>
              <w:t>/s dues , interest and charges thereon</w:t>
            </w:r>
          </w:p>
        </w:tc>
      </w:tr>
      <w:tr w:rsidR="00E51C1B" w:rsidRPr="00E51C1B" w:rsidTr="00E51C1B">
        <w:trPr>
          <w:trHeight w:val="6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1</w:t>
            </w:r>
          </w:p>
        </w:tc>
        <w:tc>
          <w:tcPr>
            <w:tcW w:w="1120" w:type="dxa"/>
            <w:tcBorders>
              <w:top w:val="nil"/>
              <w:left w:val="nil"/>
              <w:bottom w:val="single" w:sz="8" w:space="0" w:color="auto"/>
              <w:right w:val="single" w:sz="8" w:space="0" w:color="auto"/>
            </w:tcBorders>
            <w:shd w:val="clear" w:color="auto" w:fill="auto"/>
            <w:hideMark/>
          </w:tcPr>
          <w:p w:rsidR="00E51C1B" w:rsidRPr="00700498" w:rsidRDefault="00700498" w:rsidP="00E51C1B">
            <w:pPr>
              <w:spacing w:after="0" w:line="240" w:lineRule="auto"/>
              <w:rPr>
                <w:rFonts w:ascii="Arial" w:eastAsia="Times New Roman" w:hAnsi="Arial" w:cs="Arial"/>
                <w:color w:val="000000"/>
                <w:sz w:val="18"/>
                <w:szCs w:val="18"/>
              </w:rPr>
            </w:pPr>
            <w:r w:rsidRPr="00700498">
              <w:rPr>
                <w:sz w:val="18"/>
                <w:szCs w:val="18"/>
              </w:rPr>
              <w:t xml:space="preserve">M/s Paras </w:t>
            </w:r>
            <w:proofErr w:type="spellStart"/>
            <w:r w:rsidRPr="00700498">
              <w:rPr>
                <w:sz w:val="18"/>
                <w:szCs w:val="18"/>
              </w:rPr>
              <w:t>Nath</w:t>
            </w:r>
            <w:proofErr w:type="spellEnd"/>
            <w:r w:rsidRPr="00700498">
              <w:rPr>
                <w:sz w:val="18"/>
                <w:szCs w:val="18"/>
              </w:rPr>
              <w:t xml:space="preserve"> Wool Industries</w:t>
            </w:r>
          </w:p>
        </w:tc>
        <w:tc>
          <w:tcPr>
            <w:tcW w:w="960" w:type="dxa"/>
            <w:vMerge w:val="restart"/>
            <w:tcBorders>
              <w:top w:val="single" w:sz="8" w:space="0" w:color="auto"/>
              <w:left w:val="nil"/>
              <w:bottom w:val="single" w:sz="8" w:space="0" w:color="000000"/>
              <w:right w:val="single" w:sz="8" w:space="0" w:color="auto"/>
            </w:tcBorders>
            <w:shd w:val="clear" w:color="auto" w:fill="auto"/>
            <w:vAlign w:val="center"/>
            <w:hideMark/>
          </w:tcPr>
          <w:p w:rsidR="00E51C1B" w:rsidRPr="00700498" w:rsidRDefault="00700498" w:rsidP="00E51C1B">
            <w:pPr>
              <w:spacing w:after="0" w:line="240" w:lineRule="auto"/>
              <w:jc w:val="center"/>
              <w:rPr>
                <w:rFonts w:ascii="Arial" w:eastAsia="Times New Roman" w:hAnsi="Arial" w:cs="Arial"/>
                <w:color w:val="000000"/>
                <w:sz w:val="20"/>
                <w:szCs w:val="20"/>
              </w:rPr>
            </w:pPr>
            <w:r w:rsidRPr="00700498">
              <w:rPr>
                <w:b/>
                <w:sz w:val="20"/>
                <w:szCs w:val="20"/>
              </w:rPr>
              <w:t>Mr. Sunil Jain</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1C1B" w:rsidRPr="00700498" w:rsidRDefault="00700498" w:rsidP="00E51C1B">
            <w:pPr>
              <w:spacing w:after="240" w:line="240" w:lineRule="auto"/>
              <w:jc w:val="center"/>
              <w:rPr>
                <w:rFonts w:ascii="Arial" w:eastAsia="Times New Roman" w:hAnsi="Arial" w:cs="Arial"/>
                <w:color w:val="000000"/>
                <w:sz w:val="20"/>
                <w:szCs w:val="20"/>
                <w:u w:val="single"/>
              </w:rPr>
            </w:pPr>
            <w:r w:rsidRPr="00700498">
              <w:rPr>
                <w:rFonts w:cs="Arial"/>
                <w:sz w:val="20"/>
                <w:szCs w:val="20"/>
                <w:u w:val="single"/>
              </w:rPr>
              <w:t xml:space="preserve">MCL No. </w:t>
            </w:r>
            <w:r w:rsidRPr="00700498">
              <w:rPr>
                <w:rFonts w:cs="Arial"/>
                <w:color w:val="000000"/>
                <w:sz w:val="20"/>
                <w:szCs w:val="20"/>
                <w:u w:val="single"/>
              </w:rPr>
              <w:t xml:space="preserve">PLOT NO 838, bearing MC NO. B23–2503 (Old), B23-2503/875 (New), Measuring 998 Sq. yds. Situated at Village </w:t>
            </w:r>
            <w:proofErr w:type="spellStart"/>
            <w:r w:rsidRPr="00700498">
              <w:rPr>
                <w:rFonts w:cs="Arial"/>
                <w:color w:val="000000"/>
                <w:sz w:val="20"/>
                <w:szCs w:val="20"/>
                <w:u w:val="single"/>
              </w:rPr>
              <w:t>Dholewal</w:t>
            </w:r>
            <w:proofErr w:type="spellEnd"/>
            <w:r w:rsidRPr="00700498">
              <w:rPr>
                <w:rFonts w:cs="Arial"/>
                <w:color w:val="000000"/>
                <w:sz w:val="20"/>
                <w:szCs w:val="20"/>
                <w:u w:val="single"/>
              </w:rPr>
              <w:t xml:space="preserve"> in front of Transport Nagar INDUSTRIAL AREA –A, Tehsil and District Ludhiana, Punjab</w:t>
            </w:r>
            <w:r w:rsidRPr="00700498">
              <w:rPr>
                <w:rFonts w:cs="Arial"/>
                <w:sz w:val="20"/>
                <w:szCs w:val="20"/>
                <w:u w:val="single"/>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1C1B" w:rsidRPr="00545A93" w:rsidRDefault="00545A93" w:rsidP="00E51C1B">
            <w:pPr>
              <w:spacing w:after="0" w:line="240" w:lineRule="auto"/>
              <w:jc w:val="center"/>
              <w:rPr>
                <w:rFonts w:eastAsia="Times New Roman" w:cstheme="minorHAnsi"/>
                <w:color w:val="000000"/>
                <w:sz w:val="20"/>
                <w:szCs w:val="20"/>
              </w:rPr>
            </w:pPr>
            <w:r w:rsidRPr="00545A93">
              <w:rPr>
                <w:rFonts w:eastAsia="Times New Roman" w:cstheme="minorHAnsi"/>
                <w:color w:val="000000"/>
                <w:sz w:val="20"/>
                <w:szCs w:val="20"/>
              </w:rPr>
              <w:t xml:space="preserve">Total </w:t>
            </w:r>
            <w:r w:rsidR="00700498" w:rsidRPr="00700498">
              <w:rPr>
                <w:rFonts w:cs="Times-Roman"/>
                <w:b/>
                <w:sz w:val="20"/>
                <w:szCs w:val="20"/>
              </w:rPr>
              <w:t>Rs.</w:t>
            </w:r>
            <w:r w:rsidR="00700498" w:rsidRPr="00700498">
              <w:rPr>
                <w:rFonts w:cs="Times-Roman"/>
                <w:sz w:val="20"/>
                <w:szCs w:val="20"/>
              </w:rPr>
              <w:t xml:space="preserve"> </w:t>
            </w:r>
            <w:r w:rsidR="00700498" w:rsidRPr="00700498">
              <w:rPr>
                <w:b/>
                <w:sz w:val="20"/>
                <w:szCs w:val="20"/>
              </w:rPr>
              <w:t>3,89,93,196.00</w:t>
            </w:r>
            <w:r w:rsidR="00700498" w:rsidRPr="00700498">
              <w:rPr>
                <w:rFonts w:ascii="Arial Black" w:hAnsi="Arial Black" w:cstheme="minorHAnsi"/>
                <w:b/>
                <w:sz w:val="20"/>
                <w:szCs w:val="20"/>
                <w:cs/>
                <w:lang w:bidi="hi-IN"/>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1C1B" w:rsidRPr="00545A93" w:rsidRDefault="00E51C1B" w:rsidP="00545A93">
            <w:pPr>
              <w:spacing w:after="0" w:line="240" w:lineRule="auto"/>
              <w:jc w:val="center"/>
              <w:rPr>
                <w:rFonts w:eastAsia="Times New Roman" w:cstheme="minorHAnsi"/>
                <w:color w:val="000000"/>
                <w:sz w:val="20"/>
                <w:szCs w:val="20"/>
              </w:rPr>
            </w:pPr>
            <w:r w:rsidRPr="00545A93">
              <w:rPr>
                <w:rFonts w:eastAsia="Times New Roman" w:cstheme="minorHAnsi"/>
                <w:color w:val="000000"/>
                <w:sz w:val="20"/>
                <w:szCs w:val="20"/>
              </w:rPr>
              <w:t xml:space="preserve">Total </w:t>
            </w:r>
            <w:r w:rsidR="00700498" w:rsidRPr="00700498">
              <w:rPr>
                <w:rFonts w:cstheme="minorHAnsi"/>
                <w:b/>
                <w:bCs/>
                <w:sz w:val="16"/>
                <w:szCs w:val="16"/>
              </w:rPr>
              <w:t>Rs</w:t>
            </w:r>
            <w:r w:rsidR="00700498" w:rsidRPr="00700498">
              <w:rPr>
                <w:rFonts w:cstheme="minorHAnsi"/>
                <w:b/>
                <w:bCs/>
                <w:sz w:val="16"/>
                <w:szCs w:val="16"/>
                <w:cs/>
                <w:lang w:bidi="hi-IN"/>
              </w:rPr>
              <w:t xml:space="preserve">. </w:t>
            </w:r>
            <w:r w:rsidR="00700498" w:rsidRPr="00700498">
              <w:rPr>
                <w:rFonts w:ascii="Arial Black" w:hAnsi="Arial Black" w:cstheme="minorHAnsi"/>
                <w:b/>
                <w:sz w:val="16"/>
                <w:szCs w:val="16"/>
              </w:rPr>
              <w:t>38,99,319.60</w:t>
            </w:r>
            <w:r w:rsidR="00700498" w:rsidRPr="00700498">
              <w:rPr>
                <w:rFonts w:ascii="Arial Black" w:hAnsi="Arial Black" w:cstheme="minorHAnsi"/>
                <w:b/>
                <w:sz w:val="16"/>
                <w:szCs w:val="16"/>
                <w:cs/>
                <w:lang w:bidi="hi-IN"/>
              </w:rPr>
              <w:t>/-</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51C1B" w:rsidRPr="00545A93" w:rsidRDefault="00700498" w:rsidP="00012BEE">
            <w:pPr>
              <w:spacing w:after="0" w:line="240" w:lineRule="auto"/>
              <w:jc w:val="center"/>
              <w:rPr>
                <w:rFonts w:ascii="Calibri" w:eastAsia="Times New Roman" w:hAnsi="Calibri" w:cs="Arial Unicode MS"/>
                <w:color w:val="000000"/>
                <w:sz w:val="16"/>
                <w:szCs w:val="16"/>
              </w:rPr>
            </w:pPr>
            <w:r w:rsidRPr="00700498">
              <w:rPr>
                <w:rFonts w:cs="Arial"/>
                <w:b/>
                <w:color w:val="000000"/>
                <w:sz w:val="18"/>
                <w:szCs w:val="18"/>
              </w:rPr>
              <w:t>Rs. 3,37,27,460.00/-</w:t>
            </w:r>
            <w:r>
              <w:rPr>
                <w:rFonts w:cs="Arial"/>
                <w:b/>
                <w:color w:val="000000"/>
                <w:sz w:val="20"/>
                <w:szCs w:val="20"/>
              </w:rPr>
              <w:t xml:space="preserve"> </w:t>
            </w:r>
            <w:r w:rsidR="00545A93" w:rsidRPr="00545A93">
              <w:rPr>
                <w:rFonts w:cs="Arial"/>
                <w:sz w:val="20"/>
                <w:szCs w:val="20"/>
              </w:rPr>
              <w:t>and further in</w:t>
            </w:r>
            <w:bookmarkStart w:id="0" w:name="_GoBack"/>
            <w:bookmarkEnd w:id="0"/>
            <w:r w:rsidR="00545A93" w:rsidRPr="00545A93">
              <w:rPr>
                <w:rFonts w:cs="Arial"/>
                <w:sz w:val="20"/>
                <w:szCs w:val="20"/>
              </w:rPr>
              <w:t>terest and other expenses thereon till the date of realization</w:t>
            </w:r>
            <w:r w:rsidR="00545A93" w:rsidRPr="00545A93">
              <w:rPr>
                <w:rFonts w:cs="Kokila"/>
                <w:sz w:val="20"/>
                <w:szCs w:val="20"/>
                <w:cs/>
                <w:lang w:bidi="hi-IN"/>
              </w:rPr>
              <w:t>.</w:t>
            </w:r>
          </w:p>
        </w:tc>
      </w:tr>
      <w:tr w:rsidR="00E51C1B" w:rsidRPr="00E51C1B" w:rsidTr="00E51C1B">
        <w:trPr>
          <w:trHeight w:val="7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2</w:t>
            </w:r>
          </w:p>
        </w:tc>
        <w:tc>
          <w:tcPr>
            <w:tcW w:w="1120" w:type="dxa"/>
            <w:tcBorders>
              <w:top w:val="nil"/>
              <w:left w:val="nil"/>
              <w:bottom w:val="single" w:sz="8" w:space="0" w:color="auto"/>
              <w:right w:val="single" w:sz="8" w:space="0" w:color="auto"/>
            </w:tcBorders>
            <w:shd w:val="clear" w:color="auto" w:fill="auto"/>
            <w:vAlign w:val="bottom"/>
            <w:hideMark/>
          </w:tcPr>
          <w:p w:rsidR="00E51C1B" w:rsidRPr="00700498" w:rsidRDefault="00700498" w:rsidP="00E51C1B">
            <w:pPr>
              <w:spacing w:after="0" w:line="240" w:lineRule="auto"/>
              <w:rPr>
                <w:rFonts w:ascii="Arial" w:eastAsia="Times New Roman" w:hAnsi="Arial" w:cs="Arial"/>
                <w:color w:val="000000"/>
                <w:sz w:val="18"/>
                <w:szCs w:val="18"/>
              </w:rPr>
            </w:pPr>
            <w:r w:rsidRPr="00700498">
              <w:rPr>
                <w:sz w:val="18"/>
                <w:szCs w:val="18"/>
              </w:rPr>
              <w:t>Mr. Sunil Jain</w:t>
            </w:r>
          </w:p>
        </w:tc>
        <w:tc>
          <w:tcPr>
            <w:tcW w:w="960" w:type="dxa"/>
            <w:vMerge/>
            <w:tcBorders>
              <w:top w:val="single" w:sz="8" w:space="0" w:color="auto"/>
              <w:left w:val="nil"/>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E51C1B" w:rsidRPr="00E51C1B" w:rsidRDefault="00E51C1B" w:rsidP="00E51C1B">
            <w:pPr>
              <w:spacing w:after="0" w:line="240" w:lineRule="auto"/>
              <w:rPr>
                <w:rFonts w:ascii="Arial" w:eastAsia="Times New Roman" w:hAnsi="Arial" w:cs="Arial"/>
                <w:color w:val="000000"/>
                <w:sz w:val="16"/>
                <w:szCs w:val="16"/>
                <w:u w:val="singl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Calibri" w:eastAsia="Times New Roman" w:hAnsi="Calibri" w:cs="Calibri"/>
                <w:color w:val="000000"/>
                <w:sz w:val="16"/>
                <w:szCs w:val="16"/>
              </w:rPr>
            </w:pPr>
          </w:p>
        </w:tc>
      </w:tr>
      <w:tr w:rsidR="00E51C1B" w:rsidRPr="00E51C1B" w:rsidTr="00E51C1B">
        <w:trPr>
          <w:trHeight w:val="51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3</w:t>
            </w:r>
          </w:p>
        </w:tc>
        <w:tc>
          <w:tcPr>
            <w:tcW w:w="1120" w:type="dxa"/>
            <w:tcBorders>
              <w:top w:val="nil"/>
              <w:left w:val="nil"/>
              <w:bottom w:val="single" w:sz="8" w:space="0" w:color="auto"/>
              <w:right w:val="single" w:sz="8" w:space="0" w:color="auto"/>
            </w:tcBorders>
            <w:shd w:val="clear" w:color="auto" w:fill="auto"/>
            <w:vAlign w:val="bottom"/>
            <w:hideMark/>
          </w:tcPr>
          <w:p w:rsidR="00E51C1B" w:rsidRPr="00700498" w:rsidRDefault="00700498" w:rsidP="00E51C1B">
            <w:pPr>
              <w:spacing w:after="0" w:line="240" w:lineRule="auto"/>
              <w:rPr>
                <w:rFonts w:ascii="Arial" w:eastAsia="Times New Roman" w:hAnsi="Arial" w:cs="Arial"/>
                <w:color w:val="000000"/>
                <w:sz w:val="18"/>
                <w:szCs w:val="18"/>
              </w:rPr>
            </w:pPr>
            <w:r w:rsidRPr="00700498">
              <w:rPr>
                <w:sz w:val="18"/>
                <w:szCs w:val="18"/>
              </w:rPr>
              <w:t>Mr. Pavik Jain</w:t>
            </w:r>
          </w:p>
        </w:tc>
        <w:tc>
          <w:tcPr>
            <w:tcW w:w="960" w:type="dxa"/>
            <w:vMerge/>
            <w:tcBorders>
              <w:top w:val="single" w:sz="8" w:space="0" w:color="auto"/>
              <w:left w:val="nil"/>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E51C1B" w:rsidRPr="00E51C1B" w:rsidRDefault="00E51C1B" w:rsidP="00E51C1B">
            <w:pPr>
              <w:spacing w:after="0" w:line="240" w:lineRule="auto"/>
              <w:rPr>
                <w:rFonts w:ascii="Arial" w:eastAsia="Times New Roman" w:hAnsi="Arial" w:cs="Arial"/>
                <w:color w:val="000000"/>
                <w:sz w:val="16"/>
                <w:szCs w:val="16"/>
                <w:u w:val="singl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Calibri" w:eastAsia="Times New Roman" w:hAnsi="Calibri" w:cs="Calibri"/>
                <w:color w:val="000000"/>
                <w:sz w:val="16"/>
                <w:szCs w:val="16"/>
              </w:rPr>
            </w:pPr>
          </w:p>
        </w:tc>
      </w:tr>
      <w:tr w:rsidR="00E51C1B" w:rsidRPr="00E51C1B" w:rsidTr="00E51C1B">
        <w:trPr>
          <w:trHeight w:val="51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51C1B" w:rsidRPr="00E51C1B" w:rsidRDefault="00E51C1B" w:rsidP="00E51C1B">
            <w:pPr>
              <w:spacing w:after="0" w:line="240" w:lineRule="auto"/>
              <w:jc w:val="center"/>
              <w:rPr>
                <w:rFonts w:ascii="Arial" w:eastAsia="Times New Roman" w:hAnsi="Arial" w:cs="Arial"/>
                <w:color w:val="000000"/>
                <w:sz w:val="16"/>
                <w:szCs w:val="16"/>
              </w:rPr>
            </w:pPr>
            <w:r w:rsidRPr="00E51C1B">
              <w:rPr>
                <w:rFonts w:ascii="Arial" w:eastAsia="Times New Roman" w:hAnsi="Arial" w:cs="Arial"/>
                <w:color w:val="000000"/>
                <w:sz w:val="16"/>
                <w:szCs w:val="24"/>
              </w:rPr>
              <w:t>4</w:t>
            </w:r>
          </w:p>
        </w:tc>
        <w:tc>
          <w:tcPr>
            <w:tcW w:w="1120" w:type="dxa"/>
            <w:tcBorders>
              <w:top w:val="nil"/>
              <w:left w:val="nil"/>
              <w:bottom w:val="single" w:sz="8" w:space="0" w:color="auto"/>
              <w:right w:val="single" w:sz="8" w:space="0" w:color="auto"/>
            </w:tcBorders>
            <w:shd w:val="clear" w:color="auto" w:fill="auto"/>
            <w:vAlign w:val="bottom"/>
            <w:hideMark/>
          </w:tcPr>
          <w:p w:rsidR="00E51C1B" w:rsidRPr="00700498" w:rsidRDefault="00700498" w:rsidP="00E51C1B">
            <w:pPr>
              <w:spacing w:after="0" w:line="240" w:lineRule="auto"/>
              <w:rPr>
                <w:rFonts w:ascii="Arial" w:eastAsia="Times New Roman" w:hAnsi="Arial" w:cs="Arial"/>
                <w:color w:val="000000"/>
                <w:sz w:val="18"/>
                <w:szCs w:val="18"/>
              </w:rPr>
            </w:pPr>
            <w:r w:rsidRPr="00700498">
              <w:rPr>
                <w:sz w:val="18"/>
                <w:szCs w:val="18"/>
              </w:rPr>
              <w:t>Mrs. Meenu Jain</w:t>
            </w:r>
          </w:p>
        </w:tc>
        <w:tc>
          <w:tcPr>
            <w:tcW w:w="960" w:type="dxa"/>
            <w:vMerge/>
            <w:tcBorders>
              <w:top w:val="single" w:sz="8" w:space="0" w:color="auto"/>
              <w:left w:val="nil"/>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E51C1B" w:rsidRPr="00E51C1B" w:rsidRDefault="00E51C1B" w:rsidP="00E51C1B">
            <w:pPr>
              <w:spacing w:after="0" w:line="240" w:lineRule="auto"/>
              <w:rPr>
                <w:rFonts w:ascii="Arial" w:eastAsia="Times New Roman" w:hAnsi="Arial" w:cs="Arial"/>
                <w:color w:val="000000"/>
                <w:sz w:val="16"/>
                <w:szCs w:val="16"/>
                <w:u w:val="singl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Arial" w:eastAsia="Times New Roman" w:hAnsi="Arial" w:cs="Arial"/>
                <w:color w:val="000000"/>
                <w:sz w:val="16"/>
                <w:szCs w:val="16"/>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E51C1B" w:rsidRPr="00E51C1B" w:rsidRDefault="00E51C1B" w:rsidP="00E51C1B">
            <w:pPr>
              <w:spacing w:after="0" w:line="240" w:lineRule="auto"/>
              <w:rPr>
                <w:rFonts w:ascii="Calibri" w:eastAsia="Times New Roman" w:hAnsi="Calibri" w:cs="Calibri"/>
                <w:color w:val="000000"/>
                <w:sz w:val="16"/>
                <w:szCs w:val="16"/>
              </w:rPr>
            </w:pPr>
          </w:p>
        </w:tc>
      </w:tr>
      <w:tr w:rsidR="00700498" w:rsidRPr="00E51C1B" w:rsidTr="00700498">
        <w:trPr>
          <w:trHeight w:val="52"/>
        </w:trPr>
        <w:tc>
          <w:tcPr>
            <w:tcW w:w="960" w:type="dxa"/>
            <w:tcBorders>
              <w:top w:val="nil"/>
              <w:left w:val="single" w:sz="8" w:space="0" w:color="auto"/>
              <w:bottom w:val="single" w:sz="8" w:space="0" w:color="auto"/>
              <w:right w:val="single" w:sz="8" w:space="0" w:color="auto"/>
            </w:tcBorders>
            <w:shd w:val="clear" w:color="auto" w:fill="auto"/>
            <w:noWrap/>
            <w:vAlign w:val="center"/>
          </w:tcPr>
          <w:p w:rsidR="00E51C1B" w:rsidRPr="00E51C1B" w:rsidRDefault="00E51C1B" w:rsidP="00E51C1B">
            <w:pPr>
              <w:spacing w:after="0" w:line="240" w:lineRule="auto"/>
              <w:jc w:val="center"/>
              <w:rPr>
                <w:rFonts w:ascii="Arial" w:eastAsia="Times New Roman" w:hAnsi="Arial" w:cs="Arial"/>
                <w:color w:val="000000"/>
                <w:sz w:val="16"/>
                <w:szCs w:val="16"/>
              </w:rPr>
            </w:pPr>
          </w:p>
        </w:tc>
        <w:tc>
          <w:tcPr>
            <w:tcW w:w="1120" w:type="dxa"/>
            <w:tcBorders>
              <w:top w:val="nil"/>
              <w:left w:val="nil"/>
              <w:bottom w:val="single" w:sz="8" w:space="0" w:color="auto"/>
              <w:right w:val="single" w:sz="8" w:space="0" w:color="auto"/>
            </w:tcBorders>
            <w:shd w:val="clear" w:color="auto" w:fill="auto"/>
            <w:vAlign w:val="center"/>
          </w:tcPr>
          <w:p w:rsidR="00E51C1B" w:rsidRPr="00E51C1B" w:rsidRDefault="00E51C1B" w:rsidP="00E51C1B">
            <w:pPr>
              <w:spacing w:after="0" w:line="240" w:lineRule="auto"/>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tcPr>
          <w:p w:rsidR="00E51C1B" w:rsidRPr="00E51C1B" w:rsidRDefault="00E51C1B" w:rsidP="00E51C1B">
            <w:pPr>
              <w:spacing w:after="0" w:line="240" w:lineRule="auto"/>
              <w:rPr>
                <w:rFonts w:ascii="Arial" w:eastAsia="Times New Roman" w:hAnsi="Arial" w:cs="Arial"/>
                <w:color w:val="000000"/>
                <w:sz w:val="18"/>
                <w:szCs w:val="18"/>
              </w:rPr>
            </w:pPr>
          </w:p>
        </w:tc>
        <w:tc>
          <w:tcPr>
            <w:tcW w:w="1920" w:type="dxa"/>
            <w:tcBorders>
              <w:top w:val="nil"/>
              <w:left w:val="nil"/>
              <w:bottom w:val="nil"/>
              <w:right w:val="nil"/>
            </w:tcBorders>
            <w:shd w:val="clear" w:color="auto" w:fill="auto"/>
            <w:noWrap/>
            <w:vAlign w:val="bottom"/>
          </w:tcPr>
          <w:p w:rsidR="00E51C1B" w:rsidRPr="00E51C1B" w:rsidRDefault="00E51C1B" w:rsidP="00E51C1B">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tcPr>
          <w:p w:rsidR="00E51C1B" w:rsidRPr="00E51C1B" w:rsidRDefault="00E51C1B" w:rsidP="00E51C1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E51C1B" w:rsidRPr="00E51C1B" w:rsidRDefault="00E51C1B" w:rsidP="00E51C1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E51C1B" w:rsidRPr="00E51C1B" w:rsidRDefault="00E51C1B" w:rsidP="00E51C1B">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tcPr>
          <w:p w:rsidR="00E51C1B" w:rsidRPr="00E51C1B" w:rsidRDefault="00E51C1B" w:rsidP="00E51C1B">
            <w:pPr>
              <w:spacing w:after="0" w:line="240" w:lineRule="auto"/>
              <w:rPr>
                <w:rFonts w:ascii="Times New Roman" w:eastAsia="Times New Roman" w:hAnsi="Times New Roman" w:cs="Times New Roman"/>
                <w:sz w:val="20"/>
                <w:szCs w:val="20"/>
              </w:rPr>
            </w:pPr>
          </w:p>
        </w:tc>
      </w:tr>
    </w:tbl>
    <w:p w:rsidR="006F2B59" w:rsidRDefault="006F2B59" w:rsidP="006F2B59">
      <w:pPr>
        <w:spacing w:after="0" w:line="240" w:lineRule="auto"/>
      </w:pPr>
    </w:p>
    <w:p w:rsidR="0064427B" w:rsidRPr="005854D3" w:rsidRDefault="0064427B" w:rsidP="0064427B">
      <w:pPr>
        <w:pStyle w:val="ListParagraph"/>
        <w:ind w:left="0"/>
        <w:jc w:val="both"/>
        <w:rPr>
          <w:rFonts w:ascii="Arial Unicode MS" w:eastAsia="Arial Unicode MS" w:hAnsi="Arial Unicode MS" w:cs="Arial Unicode MS"/>
          <w:sz w:val="20"/>
          <w:szCs w:val="20"/>
        </w:rPr>
      </w:pPr>
      <w:r w:rsidRPr="005854D3">
        <w:rPr>
          <w:rFonts w:ascii="Arial Unicode MS" w:eastAsia="Arial Unicode MS" w:hAnsi="Arial Unicode MS" w:cs="Arial Unicode MS"/>
          <w:sz w:val="20"/>
          <w:szCs w:val="20"/>
        </w:rPr>
        <w:t>Inviting bids in the sealed envelopes as per the procedure and the terms and conditions stated below:</w:t>
      </w:r>
    </w:p>
    <w:p w:rsidR="006F2B59" w:rsidRDefault="006F2B59" w:rsidP="006F2B59">
      <w:pPr>
        <w:spacing w:after="0" w:line="240" w:lineRule="auto"/>
      </w:pPr>
    </w:p>
    <w:p w:rsidR="006F2B59" w:rsidRPr="006F2B59" w:rsidRDefault="006F2B59" w:rsidP="006F2B59">
      <w:pPr>
        <w:pStyle w:val="ListParagraph"/>
        <w:numPr>
          <w:ilvl w:val="0"/>
          <w:numId w:val="3"/>
        </w:numPr>
        <w:ind w:left="360"/>
        <w:jc w:val="both"/>
        <w:rPr>
          <w:b/>
        </w:rPr>
      </w:pPr>
      <w:r w:rsidRPr="006F2B59">
        <w:rPr>
          <w:b/>
        </w:rPr>
        <w:t>Time and place of auction :</w:t>
      </w:r>
    </w:p>
    <w:p w:rsidR="00E51C1B" w:rsidRPr="00E51C1B" w:rsidRDefault="007774F6" w:rsidP="00E51C1B">
      <w:pPr>
        <w:jc w:val="both"/>
        <w:rPr>
          <w:b/>
          <w:sz w:val="20"/>
          <w:szCs w:val="20"/>
        </w:rPr>
      </w:pPr>
      <w:r>
        <w:rPr>
          <w:rFonts w:cs="Arial"/>
          <w:b/>
          <w:color w:val="000000" w:themeColor="text1"/>
          <w:sz w:val="18"/>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545A93" w:rsidRPr="00F55124">
        <w:rPr>
          <w:rFonts w:cs="Arial"/>
          <w:b/>
          <w:color w:val="000000" w:themeColor="text1"/>
          <w:sz w:val="18"/>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45A93" w:rsidRPr="00F55124">
        <w:rPr>
          <w:rFonts w:cs="Arial"/>
          <w:b/>
          <w:sz w:val="18"/>
          <w:szCs w:val="24"/>
          <w:u w:val="single"/>
        </w:rPr>
        <w:t xml:space="preserve"> day of</w:t>
      </w:r>
      <w:r w:rsidR="00545A93" w:rsidRPr="00F55124">
        <w:rPr>
          <w:rFonts w:cs="Kokila"/>
          <w:b/>
          <w:bCs/>
          <w:sz w:val="18"/>
          <w:szCs w:val="18"/>
          <w:u w:val="single"/>
          <w:cs/>
          <w:lang w:bidi="hi-IN"/>
        </w:rPr>
        <w:t xml:space="preserve"> </w:t>
      </w:r>
      <w:r w:rsidR="00700498">
        <w:rPr>
          <w:rFonts w:cs="Arial"/>
          <w:b/>
          <w:sz w:val="18"/>
          <w:szCs w:val="24"/>
          <w:u w:val="single"/>
        </w:rPr>
        <w:t>Sep</w:t>
      </w:r>
      <w:r w:rsidR="00545A93" w:rsidRPr="00F55124">
        <w:rPr>
          <w:rFonts w:cs="Kokila"/>
          <w:b/>
          <w:bCs/>
          <w:sz w:val="18"/>
          <w:szCs w:val="18"/>
          <w:u w:val="single"/>
          <w:cs/>
          <w:lang w:bidi="hi-IN"/>
        </w:rPr>
        <w:t>’</w:t>
      </w:r>
      <w:r w:rsidR="00545A93" w:rsidRPr="00F55124">
        <w:rPr>
          <w:rFonts w:cs="Arial"/>
          <w:b/>
          <w:sz w:val="18"/>
          <w:szCs w:val="24"/>
          <w:u w:val="single"/>
        </w:rPr>
        <w:t>2019</w:t>
      </w:r>
      <w:r w:rsidR="00545A93" w:rsidRPr="00F96F4D">
        <w:t xml:space="preserve"> </w:t>
      </w:r>
      <w:r w:rsidR="00E51C1B" w:rsidRPr="00E51C1B">
        <w:rPr>
          <w:rFonts w:cs="Times-Roman"/>
          <w:b/>
          <w:sz w:val="24"/>
          <w:szCs w:val="24"/>
        </w:rPr>
        <w:t xml:space="preserve">between </w:t>
      </w:r>
      <w:r w:rsidR="00E51C1B" w:rsidRPr="00E51C1B">
        <w:rPr>
          <w:rFonts w:cs="Arial"/>
          <w:b/>
          <w:sz w:val="20"/>
          <w:szCs w:val="20"/>
          <w:highlight w:val="yellow"/>
          <w:u w:val="single"/>
        </w:rPr>
        <w:t>11</w:t>
      </w:r>
      <w:r w:rsidR="00E51C1B" w:rsidRPr="00E51C1B">
        <w:rPr>
          <w:rFonts w:cs="Kokila"/>
          <w:b/>
          <w:bCs/>
          <w:sz w:val="20"/>
          <w:szCs w:val="20"/>
          <w:highlight w:val="yellow"/>
          <w:u w:val="single"/>
          <w:cs/>
          <w:lang w:bidi="hi-IN"/>
        </w:rPr>
        <w:t>:</w:t>
      </w:r>
      <w:r w:rsidR="00E51C1B" w:rsidRPr="00E51C1B">
        <w:rPr>
          <w:rFonts w:cs="Arial"/>
          <w:b/>
          <w:sz w:val="20"/>
          <w:szCs w:val="20"/>
          <w:highlight w:val="yellow"/>
          <w:u w:val="single"/>
        </w:rPr>
        <w:t>00 p</w:t>
      </w:r>
      <w:r w:rsidR="00E51C1B" w:rsidRPr="00E51C1B">
        <w:rPr>
          <w:rFonts w:cs="Kokila"/>
          <w:b/>
          <w:bCs/>
          <w:sz w:val="20"/>
          <w:szCs w:val="20"/>
          <w:highlight w:val="yellow"/>
          <w:u w:val="single"/>
          <w:cs/>
          <w:lang w:bidi="hi-IN"/>
        </w:rPr>
        <w:t>.</w:t>
      </w:r>
      <w:r w:rsidR="00E51C1B" w:rsidRPr="00E51C1B">
        <w:rPr>
          <w:rFonts w:cs="Arial"/>
          <w:b/>
          <w:sz w:val="20"/>
          <w:szCs w:val="20"/>
          <w:highlight w:val="yellow"/>
          <w:u w:val="single"/>
        </w:rPr>
        <w:t>m</w:t>
      </w:r>
      <w:r w:rsidR="00E51C1B" w:rsidRPr="00E51C1B">
        <w:rPr>
          <w:rFonts w:cs="Kokila"/>
          <w:b/>
          <w:bCs/>
          <w:sz w:val="20"/>
          <w:szCs w:val="20"/>
          <w:highlight w:val="yellow"/>
          <w:u w:val="single"/>
          <w:cs/>
          <w:lang w:bidi="hi-IN"/>
        </w:rPr>
        <w:t xml:space="preserve">. </w:t>
      </w:r>
      <w:r w:rsidR="00E51C1B" w:rsidRPr="00E51C1B">
        <w:rPr>
          <w:rFonts w:cs="Arial"/>
          <w:b/>
          <w:sz w:val="20"/>
          <w:szCs w:val="20"/>
          <w:highlight w:val="yellow"/>
          <w:u w:val="single"/>
        </w:rPr>
        <w:t>to 05</w:t>
      </w:r>
      <w:r w:rsidR="00E51C1B" w:rsidRPr="00E51C1B">
        <w:rPr>
          <w:rFonts w:cs="Kokila"/>
          <w:b/>
          <w:bCs/>
          <w:sz w:val="20"/>
          <w:szCs w:val="20"/>
          <w:highlight w:val="yellow"/>
          <w:u w:val="single"/>
          <w:cs/>
          <w:lang w:bidi="hi-IN"/>
        </w:rPr>
        <w:t>:</w:t>
      </w:r>
      <w:r w:rsidR="00E51C1B" w:rsidRPr="00E51C1B">
        <w:rPr>
          <w:rFonts w:cs="Arial"/>
          <w:b/>
          <w:sz w:val="20"/>
          <w:szCs w:val="20"/>
          <w:highlight w:val="yellow"/>
          <w:u w:val="single"/>
        </w:rPr>
        <w:t>00 p</w:t>
      </w:r>
      <w:r w:rsidR="00E51C1B" w:rsidRPr="00E51C1B">
        <w:rPr>
          <w:rFonts w:cs="Kokila"/>
          <w:b/>
          <w:bCs/>
          <w:sz w:val="20"/>
          <w:szCs w:val="20"/>
          <w:highlight w:val="yellow"/>
          <w:u w:val="single"/>
          <w:cs/>
          <w:lang w:bidi="hi-IN"/>
        </w:rPr>
        <w:t>.</w:t>
      </w:r>
      <w:r w:rsidR="00E51C1B" w:rsidRPr="00E51C1B">
        <w:rPr>
          <w:rFonts w:cs="Arial"/>
          <w:b/>
          <w:sz w:val="20"/>
          <w:szCs w:val="20"/>
          <w:highlight w:val="yellow"/>
          <w:u w:val="single"/>
        </w:rPr>
        <w:t>m</w:t>
      </w:r>
      <w:r w:rsidR="00E51C1B" w:rsidRPr="00E51C1B">
        <w:rPr>
          <w:rFonts w:cs="Kokila"/>
          <w:b/>
          <w:bCs/>
          <w:sz w:val="20"/>
          <w:szCs w:val="20"/>
          <w:highlight w:val="yellow"/>
          <w:u w:val="single"/>
          <w:cs/>
          <w:lang w:bidi="hi-IN"/>
        </w:rPr>
        <w:t xml:space="preserve"> </w:t>
      </w:r>
      <w:r w:rsidR="00E51C1B" w:rsidRPr="00E51C1B">
        <w:rPr>
          <w:rFonts w:cs="Arial"/>
          <w:b/>
          <w:sz w:val="20"/>
          <w:szCs w:val="20"/>
          <w:highlight w:val="yellow"/>
        </w:rPr>
        <w:t>at</w:t>
      </w:r>
      <w:r w:rsidR="00E51C1B" w:rsidRPr="00E51C1B">
        <w:rPr>
          <w:rFonts w:cs="Kokila"/>
          <w:b/>
          <w:sz w:val="20"/>
          <w:szCs w:val="20"/>
          <w:highlight w:val="yellow"/>
          <w:cs/>
          <w:lang w:bidi="hi-IN"/>
        </w:rPr>
        <w:t xml:space="preserve"> </w:t>
      </w:r>
      <w:r w:rsidR="00E51C1B" w:rsidRPr="00E51C1B">
        <w:rPr>
          <w:rFonts w:cs="Arial"/>
          <w:b/>
          <w:sz w:val="20"/>
          <w:szCs w:val="20"/>
          <w:highlight w:val="yellow"/>
        </w:rPr>
        <w:t xml:space="preserve">Aditya Birla Finance Ltd, </w:t>
      </w:r>
      <w:r w:rsidR="00E51C1B" w:rsidRPr="00E51C1B">
        <w:rPr>
          <w:b/>
          <w:color w:val="1F497D"/>
          <w:sz w:val="20"/>
          <w:szCs w:val="20"/>
          <w:highlight w:val="yellow"/>
        </w:rPr>
        <w:t>SCO 2</w:t>
      </w:r>
      <w:r w:rsidR="00545A93">
        <w:rPr>
          <w:b/>
          <w:color w:val="1F497D"/>
          <w:sz w:val="20"/>
          <w:szCs w:val="20"/>
          <w:highlight w:val="yellow"/>
        </w:rPr>
        <w:t>4</w:t>
      </w:r>
      <w:r w:rsidR="00E51C1B" w:rsidRPr="00E51C1B">
        <w:rPr>
          <w:b/>
          <w:color w:val="1F497D"/>
          <w:sz w:val="20"/>
          <w:szCs w:val="20"/>
          <w:highlight w:val="yellow"/>
        </w:rPr>
        <w:t xml:space="preserve">, Sixth floor, Ludhiana Trade Building, </w:t>
      </w:r>
      <w:proofErr w:type="spellStart"/>
      <w:r w:rsidR="00E51C1B" w:rsidRPr="00E51C1B">
        <w:rPr>
          <w:b/>
          <w:color w:val="1F497D"/>
          <w:sz w:val="20"/>
          <w:szCs w:val="20"/>
          <w:highlight w:val="yellow"/>
        </w:rPr>
        <w:t>Feroze</w:t>
      </w:r>
      <w:proofErr w:type="spellEnd"/>
      <w:r w:rsidR="00E51C1B" w:rsidRPr="00E51C1B">
        <w:rPr>
          <w:b/>
          <w:color w:val="1F497D"/>
          <w:sz w:val="20"/>
          <w:szCs w:val="20"/>
          <w:highlight w:val="yellow"/>
        </w:rPr>
        <w:t xml:space="preserve"> Gandhi Market, Ludhiana-141001</w:t>
      </w:r>
    </w:p>
    <w:p w:rsidR="006F2B59" w:rsidRDefault="006F2B59" w:rsidP="006F2B59">
      <w:pPr>
        <w:pStyle w:val="ListParagraph"/>
        <w:ind w:left="360"/>
        <w:jc w:val="both"/>
      </w:pPr>
    </w:p>
    <w:p w:rsidR="006F2B59" w:rsidRDefault="006F2B59" w:rsidP="006F2B59">
      <w:pPr>
        <w:pStyle w:val="ListParagraph"/>
        <w:ind w:left="360"/>
        <w:jc w:val="both"/>
      </w:pPr>
    </w:p>
    <w:p w:rsidR="006F2B59" w:rsidRPr="006F2B59" w:rsidRDefault="006F2B59" w:rsidP="006F2B59">
      <w:pPr>
        <w:pStyle w:val="ListParagraph"/>
        <w:numPr>
          <w:ilvl w:val="0"/>
          <w:numId w:val="3"/>
        </w:numPr>
        <w:ind w:left="360"/>
        <w:jc w:val="both"/>
        <w:rPr>
          <w:b/>
        </w:rPr>
      </w:pPr>
      <w:r w:rsidRPr="006F2B59">
        <w:rPr>
          <w:b/>
        </w:rPr>
        <w:t>Terms and Condition of Auction</w:t>
      </w:r>
    </w:p>
    <w:p w:rsidR="0064427B" w:rsidRPr="005854D3" w:rsidRDefault="0064427B" w:rsidP="0064427B">
      <w:pPr>
        <w:pStyle w:val="ListParagraph"/>
        <w:ind w:left="90"/>
        <w:jc w:val="both"/>
      </w:pPr>
    </w:p>
    <w:p w:rsidR="0064427B" w:rsidRPr="005854D3" w:rsidRDefault="0064427B" w:rsidP="0064427B">
      <w:pPr>
        <w:pStyle w:val="ListParagraph"/>
        <w:numPr>
          <w:ilvl w:val="0"/>
          <w:numId w:val="2"/>
        </w:numPr>
        <w:ind w:left="90"/>
        <w:jc w:val="both"/>
      </w:pPr>
      <w:r w:rsidRPr="005854D3">
        <w:t xml:space="preserve">For participating in the auction, the intending bidders have to deposit </w:t>
      </w:r>
      <w:r>
        <w:t>10</w:t>
      </w:r>
      <w:r w:rsidRPr="005854D3">
        <w:t xml:space="preserve">% of the reserve price of the property by bankers Cheque / Demand Draft favoring </w:t>
      </w:r>
      <w:r w:rsidRPr="005854D3">
        <w:rPr>
          <w:b/>
          <w:i/>
        </w:rPr>
        <w:t>Aditya Birla Finance Limited</w:t>
      </w:r>
      <w:r w:rsidRPr="005854D3">
        <w:t xml:space="preserve"> </w:t>
      </w:r>
      <w:r>
        <w:t xml:space="preserve">(hereinafter referred as “Company”) </w:t>
      </w:r>
      <w:r w:rsidRPr="005854D3">
        <w:t xml:space="preserve">Payable at </w:t>
      </w:r>
      <w:r w:rsidR="005B2BC2">
        <w:rPr>
          <w:rFonts w:ascii="Calibri" w:hAnsi="Calibri"/>
        </w:rPr>
        <w:t>Ludhiana</w:t>
      </w:r>
      <w:r>
        <w:rPr>
          <w:rFonts w:ascii="Calibri" w:hAnsi="Calibri"/>
        </w:rPr>
        <w:t>.</w:t>
      </w:r>
      <w:r w:rsidRPr="005854D3">
        <w:t xml:space="preserve"> </w:t>
      </w:r>
      <w:r>
        <w:t>(</w:t>
      </w:r>
      <w:r w:rsidRPr="005854D3">
        <w:t>which is refundable if the bid is not successful</w:t>
      </w:r>
      <w:r>
        <w:t>).</w:t>
      </w:r>
    </w:p>
    <w:p w:rsidR="0064427B" w:rsidRPr="005854D3" w:rsidRDefault="0064427B" w:rsidP="0064427B">
      <w:pPr>
        <w:pStyle w:val="ListParagraph"/>
        <w:numPr>
          <w:ilvl w:val="0"/>
          <w:numId w:val="2"/>
        </w:numPr>
        <w:ind w:left="90"/>
        <w:jc w:val="both"/>
      </w:pPr>
      <w:r w:rsidRPr="005854D3">
        <w:t>The propert</w:t>
      </w:r>
      <w:r>
        <w:t>y</w:t>
      </w:r>
      <w:r w:rsidRPr="005854D3">
        <w:t xml:space="preserve"> shall not be sold below price mentioned above.</w:t>
      </w:r>
    </w:p>
    <w:p w:rsidR="0064427B" w:rsidRPr="005854D3" w:rsidRDefault="0064427B" w:rsidP="0064427B">
      <w:pPr>
        <w:pStyle w:val="ListParagraph"/>
        <w:numPr>
          <w:ilvl w:val="0"/>
          <w:numId w:val="2"/>
        </w:numPr>
        <w:ind w:left="90"/>
        <w:jc w:val="both"/>
      </w:pPr>
      <w:r w:rsidRPr="005854D3">
        <w:t>The propert</w:t>
      </w:r>
      <w:r>
        <w:t>y</w:t>
      </w:r>
      <w:r w:rsidRPr="005854D3">
        <w:t xml:space="preserve"> is being sold on “As is what </w:t>
      </w:r>
      <w:proofErr w:type="spellStart"/>
      <w:r w:rsidRPr="005854D3">
        <w:t>is</w:t>
      </w:r>
      <w:proofErr w:type="gramStart"/>
      <w:r w:rsidRPr="005854D3">
        <w:t>”</w:t>
      </w:r>
      <w:r>
        <w:t>”As</w:t>
      </w:r>
      <w:proofErr w:type="spellEnd"/>
      <w:proofErr w:type="gramEnd"/>
      <w:r>
        <w:t xml:space="preserve"> is Where is”</w:t>
      </w:r>
      <w:r w:rsidRPr="005854D3">
        <w:t>, and “Whatever there is” basis.</w:t>
      </w:r>
    </w:p>
    <w:p w:rsidR="0064427B" w:rsidRPr="005854D3" w:rsidRDefault="0064427B" w:rsidP="0064427B">
      <w:pPr>
        <w:pStyle w:val="ListParagraph"/>
        <w:numPr>
          <w:ilvl w:val="0"/>
          <w:numId w:val="2"/>
        </w:numPr>
        <w:ind w:left="90"/>
        <w:jc w:val="both"/>
      </w:pPr>
      <w:r w:rsidRPr="005854D3">
        <w:t xml:space="preserve">The successful bidder shall deposit 25% of the bid amount (including </w:t>
      </w:r>
      <w:r>
        <w:t>10</w:t>
      </w:r>
      <w:r w:rsidRPr="005854D3">
        <w:t xml:space="preserve">% deposited before bid within 24 hours on the sell being knocked down in his /her </w:t>
      </w:r>
      <w:proofErr w:type="spellStart"/>
      <w:r w:rsidRPr="005854D3">
        <w:t>favour</w:t>
      </w:r>
      <w:proofErr w:type="spellEnd"/>
      <w:r w:rsidRPr="005854D3">
        <w:t xml:space="preserve">. Payment is to be made only in the form of bankers </w:t>
      </w:r>
      <w:proofErr w:type="spellStart"/>
      <w:r w:rsidRPr="005854D3">
        <w:t>cheque</w:t>
      </w:r>
      <w:proofErr w:type="spellEnd"/>
      <w:r w:rsidRPr="005854D3">
        <w:t xml:space="preserve"> / DD Drawn in favor of the Company.</w:t>
      </w:r>
    </w:p>
    <w:p w:rsidR="0064427B" w:rsidRPr="005854D3" w:rsidRDefault="0064427B" w:rsidP="0064427B">
      <w:pPr>
        <w:pStyle w:val="ListParagraph"/>
        <w:numPr>
          <w:ilvl w:val="0"/>
          <w:numId w:val="2"/>
        </w:numPr>
        <w:ind w:left="90"/>
        <w:jc w:val="both"/>
      </w:pPr>
      <w:r w:rsidRPr="005854D3">
        <w:t>In case the successful bidder fails to deposit the 25 % of the bid amount as mentioned above, earnest deposit shall be forfeited by the Company without any notice.</w:t>
      </w:r>
    </w:p>
    <w:p w:rsidR="0064427B" w:rsidRPr="005854D3" w:rsidRDefault="0064427B" w:rsidP="0064427B">
      <w:pPr>
        <w:pStyle w:val="ListParagraph"/>
        <w:numPr>
          <w:ilvl w:val="0"/>
          <w:numId w:val="2"/>
        </w:numPr>
        <w:ind w:left="90"/>
        <w:jc w:val="both"/>
      </w:pPr>
      <w:r w:rsidRPr="005854D3">
        <w:t>The balance amount of purchase price shall be paid on or before 15th day of confirmation of sale or such extended period as may be agreed in writing and in default of payment within the period, the deposit and earnest money shall be forfeited and the property shall be resold.</w:t>
      </w:r>
    </w:p>
    <w:p w:rsidR="0064427B" w:rsidRPr="005854D3" w:rsidRDefault="0064427B" w:rsidP="0064427B">
      <w:pPr>
        <w:pStyle w:val="ListParagraph"/>
        <w:numPr>
          <w:ilvl w:val="0"/>
          <w:numId w:val="2"/>
        </w:numPr>
        <w:ind w:left="90"/>
        <w:jc w:val="both"/>
      </w:pPr>
      <w:r w:rsidRPr="005854D3">
        <w:lastRenderedPageBreak/>
        <w:t xml:space="preserve"> The successful bidder would bear the charges / fees payable for conveyance such as stamp duty, registration fee, etc. as applicable as per law.</w:t>
      </w:r>
    </w:p>
    <w:p w:rsidR="0064427B" w:rsidRPr="005854D3" w:rsidRDefault="0064427B" w:rsidP="0064427B">
      <w:pPr>
        <w:pStyle w:val="ListParagraph"/>
        <w:numPr>
          <w:ilvl w:val="0"/>
          <w:numId w:val="2"/>
        </w:numPr>
        <w:ind w:left="90"/>
        <w:jc w:val="both"/>
      </w:pPr>
      <w:r w:rsidRPr="005854D3">
        <w:t>To the best of knowledge and information of the Company, no other encumbrance exists on the property (</w:t>
      </w:r>
      <w:proofErr w:type="spellStart"/>
      <w:r w:rsidRPr="005854D3">
        <w:t>ies</w:t>
      </w:r>
      <w:proofErr w:type="spellEnd"/>
      <w:r w:rsidRPr="005854D3">
        <w:t xml:space="preserve">). (In case there is an encumbrance known to the Company, the same may be mentioned). </w:t>
      </w:r>
    </w:p>
    <w:p w:rsidR="0064427B" w:rsidRPr="005854D3" w:rsidRDefault="0064427B" w:rsidP="0064427B">
      <w:pPr>
        <w:pStyle w:val="ListParagraph"/>
        <w:numPr>
          <w:ilvl w:val="0"/>
          <w:numId w:val="2"/>
        </w:numPr>
        <w:ind w:left="90"/>
        <w:jc w:val="both"/>
      </w:pPr>
      <w:r w:rsidRPr="005854D3">
        <w:t>The authorized officer will not be held responsible for any charge, lien, encumbrance, property tax or any other dues to the government or anybody in the respect of the property under the sale.</w:t>
      </w:r>
    </w:p>
    <w:p w:rsidR="0064427B" w:rsidRPr="005854D3" w:rsidRDefault="0064427B" w:rsidP="0064427B">
      <w:pPr>
        <w:pStyle w:val="ListParagraph"/>
        <w:numPr>
          <w:ilvl w:val="0"/>
          <w:numId w:val="2"/>
        </w:numPr>
        <w:ind w:left="90"/>
        <w:jc w:val="both"/>
      </w:pPr>
      <w:r w:rsidRPr="005854D3">
        <w:t>The authorized officer has absolute right to accept or reject the bid or adjourn / postpone the auction without assigning any reason thereof.</w:t>
      </w:r>
    </w:p>
    <w:p w:rsidR="0064427B" w:rsidRPr="005854D3" w:rsidRDefault="0064427B" w:rsidP="0064427B">
      <w:pPr>
        <w:pStyle w:val="ListParagraph"/>
        <w:numPr>
          <w:ilvl w:val="0"/>
          <w:numId w:val="2"/>
        </w:numPr>
        <w:ind w:left="90"/>
        <w:jc w:val="both"/>
      </w:pPr>
      <w:r w:rsidRPr="005854D3">
        <w:t>The sale is subject to confirmation by the</w:t>
      </w:r>
      <w:r>
        <w:t xml:space="preserve"> Financial Institution</w:t>
      </w:r>
      <w:r w:rsidRPr="005854D3">
        <w:t xml:space="preserve"> within 15 days of date of auction.</w:t>
      </w:r>
    </w:p>
    <w:p w:rsidR="0064427B" w:rsidRPr="005854D3" w:rsidRDefault="0064427B" w:rsidP="0064427B">
      <w:pPr>
        <w:pStyle w:val="ListParagraph"/>
        <w:numPr>
          <w:ilvl w:val="0"/>
          <w:numId w:val="2"/>
        </w:numPr>
        <w:ind w:left="90"/>
        <w:jc w:val="both"/>
      </w:pPr>
      <w:r w:rsidRPr="005854D3">
        <w:t xml:space="preserve">For inspection of the properties, the intending bidders may contact, </w:t>
      </w:r>
      <w:r w:rsidR="00615D19">
        <w:rPr>
          <w:b/>
          <w:i/>
        </w:rPr>
        <w:t>Aditya Birla</w:t>
      </w:r>
      <w:r w:rsidRPr="005854D3">
        <w:rPr>
          <w:b/>
          <w:i/>
        </w:rPr>
        <w:t xml:space="preserve"> Finance Limited</w:t>
      </w:r>
      <w:r w:rsidRPr="005854D3">
        <w:t xml:space="preserve"> Branch during office hours. The bid is not transferable.</w:t>
      </w:r>
    </w:p>
    <w:p w:rsidR="0064427B" w:rsidRPr="005854D3" w:rsidRDefault="0064427B" w:rsidP="0064427B">
      <w:pPr>
        <w:pStyle w:val="ListParagraph"/>
        <w:numPr>
          <w:ilvl w:val="0"/>
          <w:numId w:val="2"/>
        </w:numPr>
        <w:ind w:left="90"/>
        <w:jc w:val="both"/>
      </w:pPr>
      <w:r w:rsidRPr="005854D3">
        <w:t>Acceptance of highest bid will be subject to the approval of authorized officer.</w:t>
      </w:r>
    </w:p>
    <w:p w:rsidR="0064427B" w:rsidRPr="005854D3" w:rsidRDefault="0064427B" w:rsidP="0064427B">
      <w:pPr>
        <w:pStyle w:val="ListParagraph"/>
        <w:spacing w:after="0" w:line="240" w:lineRule="auto"/>
        <w:ind w:left="90"/>
        <w:jc w:val="both"/>
      </w:pPr>
    </w:p>
    <w:p w:rsidR="0064427B" w:rsidRPr="005854D3" w:rsidRDefault="0064427B" w:rsidP="0064427B">
      <w:pPr>
        <w:pStyle w:val="ListParagraph"/>
        <w:spacing w:after="0" w:line="240" w:lineRule="auto"/>
        <w:ind w:left="90"/>
        <w:jc w:val="both"/>
      </w:pPr>
    </w:p>
    <w:p w:rsidR="0064427B" w:rsidRPr="005854D3" w:rsidRDefault="0064427B" w:rsidP="0064427B">
      <w:pPr>
        <w:pStyle w:val="ListParagraph"/>
        <w:ind w:left="90"/>
        <w:jc w:val="both"/>
      </w:pPr>
    </w:p>
    <w:p w:rsidR="0064427B" w:rsidRPr="005854D3" w:rsidRDefault="0064427B" w:rsidP="0064427B">
      <w:pPr>
        <w:pStyle w:val="ListParagraph"/>
        <w:tabs>
          <w:tab w:val="left" w:pos="7515"/>
        </w:tabs>
        <w:ind w:left="90"/>
        <w:jc w:val="both"/>
      </w:pPr>
      <w:proofErr w:type="gramStart"/>
      <w:r w:rsidRPr="005854D3">
        <w:t>Date :</w:t>
      </w:r>
      <w:proofErr w:type="gramEnd"/>
      <w:r w:rsidRPr="005854D3">
        <w:t xml:space="preserve">- </w:t>
      </w:r>
      <w:r>
        <w:t xml:space="preserve"> </w:t>
      </w:r>
      <w:r w:rsidR="00615D19">
        <w:t>13</w:t>
      </w:r>
      <w:r w:rsidRPr="00C15EAD">
        <w:rPr>
          <w:vertAlign w:val="superscript"/>
        </w:rPr>
        <w:t>th</w:t>
      </w:r>
      <w:r>
        <w:t xml:space="preserve"> Aug 2019</w:t>
      </w:r>
      <w:r w:rsidRPr="005854D3">
        <w:tab/>
      </w:r>
      <w:proofErr w:type="spellStart"/>
      <w:r w:rsidRPr="005854D3">
        <w:t>Sd</w:t>
      </w:r>
      <w:proofErr w:type="spellEnd"/>
      <w:r w:rsidRPr="005854D3">
        <w:t>/-</w:t>
      </w:r>
    </w:p>
    <w:p w:rsidR="0064427B" w:rsidRPr="005854D3" w:rsidRDefault="0064427B" w:rsidP="0064427B">
      <w:pPr>
        <w:pStyle w:val="ListParagraph"/>
        <w:ind w:left="90"/>
        <w:jc w:val="both"/>
      </w:pPr>
      <w:r w:rsidRPr="005854D3">
        <w:t xml:space="preserve"> </w:t>
      </w:r>
      <w:r w:rsidRPr="005854D3">
        <w:tab/>
      </w:r>
      <w:r w:rsidRPr="005854D3">
        <w:tab/>
      </w:r>
      <w:r w:rsidRPr="005854D3">
        <w:tab/>
      </w:r>
      <w:r w:rsidRPr="005854D3">
        <w:tab/>
      </w:r>
      <w:r w:rsidRPr="005854D3">
        <w:tab/>
      </w:r>
      <w:r w:rsidRPr="005854D3">
        <w:tab/>
      </w:r>
      <w:r w:rsidRPr="005854D3">
        <w:tab/>
      </w:r>
      <w:r w:rsidRPr="005854D3">
        <w:tab/>
        <w:t xml:space="preserve">   </w:t>
      </w:r>
      <w:r w:rsidRPr="005854D3">
        <w:tab/>
        <w:t xml:space="preserve">     </w:t>
      </w:r>
      <w:proofErr w:type="spellStart"/>
      <w:r w:rsidRPr="005854D3">
        <w:t>Authorised</w:t>
      </w:r>
      <w:proofErr w:type="spellEnd"/>
      <w:r w:rsidRPr="005854D3">
        <w:t xml:space="preserve"> Officer </w:t>
      </w:r>
    </w:p>
    <w:p w:rsidR="0064427B" w:rsidRPr="005854D3" w:rsidRDefault="0064427B" w:rsidP="0064427B">
      <w:pPr>
        <w:pStyle w:val="ListParagraph"/>
        <w:ind w:left="90"/>
        <w:jc w:val="both"/>
      </w:pPr>
      <w:proofErr w:type="gramStart"/>
      <w:r w:rsidRPr="005854D3">
        <w:t>Place :</w:t>
      </w:r>
      <w:proofErr w:type="gramEnd"/>
      <w:r w:rsidRPr="005854D3">
        <w:t>-</w:t>
      </w:r>
      <w:r w:rsidR="005B2BC2">
        <w:t xml:space="preserve"> </w:t>
      </w:r>
      <w:r w:rsidR="00615D19">
        <w:t>Ludhiana</w:t>
      </w:r>
      <w:r w:rsidRPr="005854D3">
        <w:tab/>
      </w:r>
      <w:r w:rsidRPr="005854D3">
        <w:tab/>
        <w:t xml:space="preserve">                                                                           Aditya Birla Finance Limited</w:t>
      </w:r>
    </w:p>
    <w:p w:rsidR="0064427B" w:rsidRPr="005854D3" w:rsidRDefault="0064427B" w:rsidP="0064427B">
      <w:pPr>
        <w:pStyle w:val="ListParagraph"/>
        <w:spacing w:after="0" w:line="240" w:lineRule="auto"/>
        <w:ind w:left="90"/>
        <w:jc w:val="both"/>
      </w:pPr>
    </w:p>
    <w:p w:rsidR="006F2B59" w:rsidRDefault="006F2B59" w:rsidP="0064427B">
      <w:pPr>
        <w:pStyle w:val="ListParagraph"/>
        <w:ind w:left="90"/>
        <w:jc w:val="both"/>
      </w:pPr>
    </w:p>
    <w:sectPr w:rsidR="006F2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12BEE"/>
    <w:rsid w:val="00125178"/>
    <w:rsid w:val="004C1654"/>
    <w:rsid w:val="00545A93"/>
    <w:rsid w:val="005B2BC2"/>
    <w:rsid w:val="00615D19"/>
    <w:rsid w:val="0064427B"/>
    <w:rsid w:val="00662952"/>
    <w:rsid w:val="0066582A"/>
    <w:rsid w:val="006F2B59"/>
    <w:rsid w:val="00700498"/>
    <w:rsid w:val="007774F6"/>
    <w:rsid w:val="00951377"/>
    <w:rsid w:val="009C745D"/>
    <w:rsid w:val="00A76619"/>
    <w:rsid w:val="00BB18C6"/>
    <w:rsid w:val="00BD0069"/>
    <w:rsid w:val="00C178BA"/>
    <w:rsid w:val="00E51C1B"/>
    <w:rsid w:val="00E91302"/>
    <w:rsid w:val="00ED5D65"/>
    <w:rsid w:val="00F6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4ADA"/>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5CEC8-F5E5-415F-9DC5-3A4A6693B305}"/>
</file>

<file path=customXml/itemProps2.xml><?xml version="1.0" encoding="utf-8"?>
<ds:datastoreItem xmlns:ds="http://schemas.openxmlformats.org/officeDocument/2006/customXml" ds:itemID="{4647A8BC-65C7-4CA0-B78A-EFF83434D75B}"/>
</file>

<file path=customXml/itemProps3.xml><?xml version="1.0" encoding="utf-8"?>
<ds:datastoreItem xmlns:ds="http://schemas.openxmlformats.org/officeDocument/2006/customXml" ds:itemID="{7439B0EB-2FBF-40CD-976E-DA42BBC1FA69}"/>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Atul Saini</cp:lastModifiedBy>
  <cp:revision>6</cp:revision>
  <dcterms:created xsi:type="dcterms:W3CDTF">2019-08-13T08:04:00Z</dcterms:created>
  <dcterms:modified xsi:type="dcterms:W3CDTF">2019-08-13T08:08:00Z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